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64F6C" w14:textId="7BE340C8" w:rsidR="007475DD" w:rsidRDefault="00FA5B22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28.10</w:t>
      </w:r>
      <w:r w:rsidR="003B3B4C">
        <w:rPr>
          <w:rFonts w:ascii="Arial" w:hAnsi="Arial" w:cs="Arial"/>
          <w:b/>
          <w:sz w:val="32"/>
          <w:szCs w:val="32"/>
        </w:rPr>
        <w:t>.2020</w:t>
      </w:r>
      <w:r w:rsidR="00683090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4/323</w:t>
      </w:r>
      <w:bookmarkStart w:id="0" w:name="_GoBack"/>
      <w:bookmarkEnd w:id="0"/>
      <w:r w:rsidR="00204763">
        <w:rPr>
          <w:rFonts w:ascii="Arial" w:hAnsi="Arial" w:cs="Arial"/>
          <w:b/>
          <w:sz w:val="32"/>
          <w:szCs w:val="32"/>
        </w:rPr>
        <w:t xml:space="preserve"> - ДМО</w:t>
      </w:r>
    </w:p>
    <w:p w14:paraId="14B1AA3E" w14:textId="77777777"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EDCD55A" w14:textId="77777777"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8F1CCD0" w14:textId="77777777"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6F4B2FC9" w14:textId="77777777"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83090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14:paraId="32752556" w14:textId="77777777"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53261CB2" w14:textId="77777777"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827CB4D" w14:textId="77777777"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14:paraId="29AF45BB" w14:textId="77777777"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МУНИЦИПАЛЬНОГО ОБРАЗОВАНИЯ «</w:t>
      </w:r>
      <w:r w:rsidR="00683090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14:paraId="4412DB0B" w14:textId="77777777" w:rsidR="009A6A53" w:rsidRPr="00F132C9" w:rsidRDefault="009A6A53" w:rsidP="009A6A53">
      <w:pPr>
        <w:rPr>
          <w:color w:val="000000"/>
          <w:sz w:val="28"/>
          <w:szCs w:val="28"/>
        </w:rPr>
      </w:pPr>
    </w:p>
    <w:p w14:paraId="226A131C" w14:textId="77777777"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A6BD20B" w14:textId="77777777" w:rsidR="009A6A53" w:rsidRPr="00195000" w:rsidRDefault="009A6A53" w:rsidP="0019500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ст.</w:t>
      </w:r>
      <w:r w:rsidR="001950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proofErr w:type="spellStart"/>
      <w:r w:rsidR="00683090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1950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683090" w:rsidRPr="007475DD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683090">
        <w:rPr>
          <w:rFonts w:ascii="Arial" w:hAnsi="Arial" w:cs="Arial"/>
          <w:sz w:val="24"/>
          <w:szCs w:val="24"/>
        </w:rPr>
        <w:t>Маниловск</w:t>
      </w:r>
      <w:proofErr w:type="spellEnd"/>
      <w:r w:rsidRPr="007475DD">
        <w:rPr>
          <w:rFonts w:ascii="Arial" w:hAnsi="Arial" w:cs="Arial"/>
          <w:sz w:val="24"/>
          <w:szCs w:val="24"/>
        </w:rPr>
        <w:t>»</w:t>
      </w:r>
    </w:p>
    <w:p w14:paraId="7565C4AA" w14:textId="77777777"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C369156" w14:textId="77777777" w:rsidR="009A6A53" w:rsidRPr="00683090" w:rsidRDefault="009A6A53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83090">
        <w:rPr>
          <w:rFonts w:ascii="Arial" w:hAnsi="Arial" w:cs="Arial"/>
          <w:b/>
          <w:color w:val="000000"/>
          <w:sz w:val="32"/>
          <w:szCs w:val="32"/>
        </w:rPr>
        <w:t>Р Е Ш И Л А:</w:t>
      </w:r>
    </w:p>
    <w:p w14:paraId="34727984" w14:textId="77777777" w:rsidR="009A6A53" w:rsidRPr="007475DD" w:rsidRDefault="009A6A53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1. Установить и ввести в действие на территории муниципального образования «</w:t>
      </w:r>
      <w:proofErr w:type="spellStart"/>
      <w:r w:rsidR="00683090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Pr="007475DD">
        <w:rPr>
          <w:rFonts w:ascii="Arial" w:hAnsi="Arial" w:cs="Arial"/>
          <w:color w:val="000000"/>
          <w:sz w:val="24"/>
          <w:szCs w:val="24"/>
        </w:rPr>
        <w:t>» налог на имуществ</w:t>
      </w:r>
      <w:r w:rsidR="00115827">
        <w:rPr>
          <w:rFonts w:ascii="Arial" w:hAnsi="Arial" w:cs="Arial"/>
          <w:color w:val="000000"/>
          <w:sz w:val="24"/>
          <w:szCs w:val="24"/>
        </w:rPr>
        <w:t>о физических лиц</w:t>
      </w:r>
      <w:r w:rsidRPr="007475DD">
        <w:rPr>
          <w:rFonts w:ascii="Arial" w:hAnsi="Arial" w:cs="Arial"/>
          <w:color w:val="000000"/>
          <w:sz w:val="24"/>
          <w:szCs w:val="24"/>
        </w:rPr>
        <w:t>.</w:t>
      </w:r>
    </w:p>
    <w:p w14:paraId="26AC9EA9" w14:textId="77777777" w:rsidR="009A6A53" w:rsidRPr="007475DD" w:rsidRDefault="009A6A53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</w:rPr>
        <w:t>2</w:t>
      </w:r>
      <w:r w:rsidRPr="007475DD">
        <w:rPr>
          <w:rFonts w:ascii="Arial" w:hAnsi="Arial" w:cs="Arial"/>
          <w:b/>
          <w:color w:val="000000"/>
          <w:sz w:val="24"/>
          <w:szCs w:val="24"/>
        </w:rPr>
        <w:t>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налога на имущество физических лиц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14:paraId="474F8DD7" w14:textId="77777777" w:rsidR="009174FA" w:rsidRPr="007475DD" w:rsidRDefault="009174FA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14:paraId="52013FC8" w14:textId="77777777"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домов, квартир, комнат;</w:t>
      </w:r>
    </w:p>
    <w:p w14:paraId="14F8AADC" w14:textId="77777777"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22BF6D2D" w14:textId="77777777"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14:paraId="561D269E" w14:textId="280D3497" w:rsidR="005041B1" w:rsidRDefault="007475DD" w:rsidP="0016763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 w:rsidR="00683090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="005041B1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</w:t>
      </w:r>
      <w:r w:rsidR="005041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т, в </w:t>
      </w:r>
      <w:r w:rsidR="005041B1">
        <w:rPr>
          <w:rFonts w:ascii="Arial" w:hAnsi="Arial" w:cs="Arial"/>
          <w:color w:val="000000"/>
          <w:sz w:val="26"/>
          <w:szCs w:val="26"/>
          <w:shd w:val="clear" w:color="auto" w:fill="FFFFFF"/>
        </w:rPr>
        <w:t>том числе расположенных в объектах налогообложения;</w:t>
      </w:r>
    </w:p>
    <w:p w14:paraId="442C824A" w14:textId="5C3771FF" w:rsidR="009174FA" w:rsidRPr="007475DD" w:rsidRDefault="00167633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 2 процента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14:paraId="7A8F1DFB" w14:textId="77777777" w:rsidR="00D61743" w:rsidRPr="007475DD" w:rsidRDefault="00D61743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475DD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налогообложения, включенных в перечень, определяемый в соответствии с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</w:t>
      </w:r>
      <w:proofErr w:type="gramStart"/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Налогового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</w:t>
      </w:r>
      <w:proofErr w:type="gramEnd"/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 отношении объектов налогообложения, предусмотренных абзацем вторым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14:paraId="5F7E22DD" w14:textId="77777777" w:rsidR="009A6A53" w:rsidRPr="007475DD" w:rsidRDefault="00D61743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0,5 процента в отношении прочих объектов налогообложения.</w:t>
      </w:r>
    </w:p>
    <w:p w14:paraId="050C5BB8" w14:textId="77777777" w:rsidR="009A6A53" w:rsidRPr="007475DD" w:rsidRDefault="009A6A53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3. С момента вступл</w:t>
      </w:r>
      <w:r w:rsidR="003F7194" w:rsidRPr="007475DD">
        <w:rPr>
          <w:rFonts w:ascii="Arial" w:hAnsi="Arial" w:cs="Arial"/>
          <w:sz w:val="24"/>
          <w:szCs w:val="24"/>
        </w:rPr>
        <w:t xml:space="preserve">ения в силу настоящего решения </w:t>
      </w:r>
      <w:r w:rsidRPr="007475DD">
        <w:rPr>
          <w:rFonts w:ascii="Arial" w:hAnsi="Arial" w:cs="Arial"/>
          <w:sz w:val="24"/>
          <w:szCs w:val="24"/>
        </w:rPr>
        <w:t>признать</w:t>
      </w:r>
      <w:r w:rsidRPr="007475DD">
        <w:rPr>
          <w:rFonts w:ascii="Arial" w:hAnsi="Arial" w:cs="Arial"/>
          <w:color w:val="FF0000"/>
          <w:sz w:val="24"/>
          <w:szCs w:val="24"/>
        </w:rPr>
        <w:t xml:space="preserve"> </w:t>
      </w:r>
      <w:r w:rsidR="003F7194" w:rsidRPr="007475DD">
        <w:rPr>
          <w:rFonts w:ascii="Arial" w:hAnsi="Arial" w:cs="Arial"/>
          <w:sz w:val="24"/>
          <w:szCs w:val="24"/>
        </w:rPr>
        <w:t xml:space="preserve">утратившим силу </w:t>
      </w:r>
      <w:r w:rsidRPr="007475DD">
        <w:rPr>
          <w:rFonts w:ascii="Arial" w:hAnsi="Arial" w:cs="Arial"/>
          <w:sz w:val="24"/>
          <w:szCs w:val="24"/>
        </w:rPr>
        <w:t>решение Думы муниципально</w:t>
      </w:r>
      <w:r w:rsidR="009174FA" w:rsidRPr="007475DD">
        <w:rPr>
          <w:rFonts w:ascii="Arial" w:hAnsi="Arial" w:cs="Arial"/>
          <w:sz w:val="24"/>
          <w:szCs w:val="24"/>
        </w:rPr>
        <w:t>го образования «</w:t>
      </w:r>
      <w:proofErr w:type="spellStart"/>
      <w:r w:rsidR="00683090">
        <w:rPr>
          <w:rFonts w:ascii="Arial" w:hAnsi="Arial" w:cs="Arial"/>
          <w:sz w:val="24"/>
          <w:szCs w:val="24"/>
        </w:rPr>
        <w:t>Маниловск</w:t>
      </w:r>
      <w:proofErr w:type="spellEnd"/>
      <w:r w:rsidR="009174FA" w:rsidRPr="007475DD">
        <w:rPr>
          <w:rFonts w:ascii="Arial" w:hAnsi="Arial" w:cs="Arial"/>
          <w:sz w:val="24"/>
          <w:szCs w:val="24"/>
        </w:rPr>
        <w:t xml:space="preserve">» от </w:t>
      </w:r>
      <w:r w:rsidR="00683090">
        <w:rPr>
          <w:rFonts w:ascii="Arial" w:hAnsi="Arial" w:cs="Arial"/>
          <w:sz w:val="24"/>
          <w:szCs w:val="24"/>
        </w:rPr>
        <w:t>25.11</w:t>
      </w:r>
      <w:r w:rsidR="009174FA" w:rsidRPr="007475DD">
        <w:rPr>
          <w:rFonts w:ascii="Arial" w:hAnsi="Arial" w:cs="Arial"/>
          <w:sz w:val="24"/>
          <w:szCs w:val="24"/>
        </w:rPr>
        <w:t>.201</w:t>
      </w:r>
      <w:r w:rsidR="00683090">
        <w:rPr>
          <w:rFonts w:ascii="Arial" w:hAnsi="Arial" w:cs="Arial"/>
          <w:sz w:val="24"/>
          <w:szCs w:val="24"/>
        </w:rPr>
        <w:t>6</w:t>
      </w:r>
      <w:r w:rsidRPr="007475DD">
        <w:rPr>
          <w:rFonts w:ascii="Arial" w:hAnsi="Arial" w:cs="Arial"/>
          <w:sz w:val="24"/>
          <w:szCs w:val="24"/>
        </w:rPr>
        <w:t>г. №3/</w:t>
      </w:r>
      <w:r w:rsidR="00683090">
        <w:rPr>
          <w:rFonts w:ascii="Arial" w:hAnsi="Arial" w:cs="Arial"/>
          <w:sz w:val="24"/>
          <w:szCs w:val="24"/>
        </w:rPr>
        <w:t xml:space="preserve">208 </w:t>
      </w:r>
      <w:r w:rsidRPr="007475DD">
        <w:rPr>
          <w:rFonts w:ascii="Arial" w:hAnsi="Arial" w:cs="Arial"/>
          <w:sz w:val="24"/>
          <w:szCs w:val="24"/>
        </w:rPr>
        <w:t>-</w:t>
      </w:r>
      <w:proofErr w:type="spellStart"/>
      <w:r w:rsidRPr="007475DD">
        <w:rPr>
          <w:rFonts w:ascii="Arial" w:hAnsi="Arial" w:cs="Arial"/>
          <w:sz w:val="24"/>
          <w:szCs w:val="24"/>
        </w:rPr>
        <w:t>дмо</w:t>
      </w:r>
      <w:proofErr w:type="spellEnd"/>
      <w:r w:rsidR="003F7194" w:rsidRPr="007475DD">
        <w:rPr>
          <w:rFonts w:ascii="Arial" w:hAnsi="Arial" w:cs="Arial"/>
          <w:sz w:val="24"/>
          <w:szCs w:val="24"/>
        </w:rPr>
        <w:t xml:space="preserve"> «О налоге на имущество физических лиц муниципального образования «</w:t>
      </w:r>
      <w:proofErr w:type="spellStart"/>
      <w:r w:rsidR="00683090">
        <w:rPr>
          <w:rFonts w:ascii="Arial" w:hAnsi="Arial" w:cs="Arial"/>
          <w:sz w:val="24"/>
          <w:szCs w:val="24"/>
        </w:rPr>
        <w:t>Маниловск</w:t>
      </w:r>
      <w:proofErr w:type="spellEnd"/>
      <w:r w:rsidR="003F7194" w:rsidRPr="007475DD">
        <w:rPr>
          <w:rFonts w:ascii="Arial" w:hAnsi="Arial" w:cs="Arial"/>
          <w:sz w:val="24"/>
          <w:szCs w:val="24"/>
        </w:rPr>
        <w:t>»»</w:t>
      </w:r>
      <w:r w:rsidRPr="007475DD">
        <w:rPr>
          <w:rFonts w:ascii="Arial" w:hAnsi="Arial" w:cs="Arial"/>
          <w:sz w:val="24"/>
          <w:szCs w:val="24"/>
        </w:rPr>
        <w:t>.</w:t>
      </w:r>
    </w:p>
    <w:p w14:paraId="462756BE" w14:textId="77777777" w:rsidR="007475DD" w:rsidRPr="007475DD" w:rsidRDefault="007475DD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4. Опубликовать настоящее решение в периодическом печатном средстве массовой информации «</w:t>
      </w:r>
      <w:r w:rsidR="00683090">
        <w:rPr>
          <w:rFonts w:ascii="Arial" w:hAnsi="Arial" w:cs="Arial"/>
          <w:sz w:val="24"/>
          <w:szCs w:val="24"/>
        </w:rPr>
        <w:t>Маниловский</w:t>
      </w:r>
      <w:r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7475DD">
        <w:rPr>
          <w:rFonts w:ascii="Arial" w:hAnsi="Arial" w:cs="Arial"/>
          <w:sz w:val="24"/>
          <w:szCs w:val="24"/>
        </w:rPr>
        <w:t>Аларский</w:t>
      </w:r>
      <w:proofErr w:type="spellEnd"/>
      <w:r w:rsidRPr="007475DD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="00683090">
        <w:rPr>
          <w:rFonts w:ascii="Arial" w:hAnsi="Arial" w:cs="Arial"/>
          <w:sz w:val="24"/>
          <w:szCs w:val="24"/>
        </w:rPr>
        <w:t>Маниловск</w:t>
      </w:r>
      <w:proofErr w:type="spellEnd"/>
      <w:r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14:paraId="6E379A00" w14:textId="37A0F314" w:rsidR="007475DD" w:rsidRPr="007475DD" w:rsidRDefault="007475DD" w:rsidP="00167633">
      <w:pPr>
        <w:jc w:val="both"/>
        <w:rPr>
          <w:rFonts w:ascii="Arial" w:hAnsi="Arial" w:cs="Arial"/>
          <w:spacing w:val="-1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lastRenderedPageBreak/>
        <w:t xml:space="preserve">5.  </w:t>
      </w:r>
      <w:r w:rsidRPr="007475DD">
        <w:rPr>
          <w:rFonts w:ascii="Arial" w:hAnsi="Arial" w:cs="Arial"/>
          <w:spacing w:val="-1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 января 202</w:t>
      </w:r>
      <w:r w:rsidR="005041B1">
        <w:rPr>
          <w:rFonts w:ascii="Arial" w:hAnsi="Arial" w:cs="Arial"/>
          <w:spacing w:val="-1"/>
          <w:sz w:val="24"/>
          <w:szCs w:val="24"/>
        </w:rPr>
        <w:t>1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 года.</w:t>
      </w:r>
    </w:p>
    <w:p w14:paraId="661BF02D" w14:textId="77777777" w:rsidR="009A6A53" w:rsidRDefault="003F7194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6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14:paraId="58D9EA0E" w14:textId="77777777" w:rsidR="00683090" w:rsidRDefault="00683090" w:rsidP="009840D2">
      <w:pPr>
        <w:rPr>
          <w:rFonts w:ascii="Arial" w:hAnsi="Arial" w:cs="Arial"/>
          <w:color w:val="000000"/>
          <w:sz w:val="24"/>
          <w:szCs w:val="24"/>
        </w:rPr>
      </w:pPr>
    </w:p>
    <w:p w14:paraId="3AF4F0A8" w14:textId="77777777" w:rsidR="00683090" w:rsidRDefault="00683090" w:rsidP="009840D2">
      <w:pPr>
        <w:rPr>
          <w:rFonts w:ascii="Arial" w:hAnsi="Arial" w:cs="Arial"/>
          <w:color w:val="000000"/>
          <w:sz w:val="24"/>
          <w:szCs w:val="24"/>
        </w:rPr>
      </w:pPr>
    </w:p>
    <w:p w14:paraId="61C12124" w14:textId="77777777" w:rsidR="00683090" w:rsidRDefault="00683090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49214030" w14:textId="77777777" w:rsidR="00683090" w:rsidRPr="007475DD" w:rsidRDefault="00683090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1BA850AD" w14:textId="77777777" w:rsidR="00167633" w:rsidRDefault="00167633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683090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32BAB28" w14:textId="77777777" w:rsidR="0019556D" w:rsidRDefault="00683090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16763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14:paraId="5D51DABF" w14:textId="77777777" w:rsidR="00683090" w:rsidRPr="007475DD" w:rsidRDefault="00683090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Н.Г.Исламутдинова</w:t>
      </w:r>
      <w:proofErr w:type="spellEnd"/>
    </w:p>
    <w:sectPr w:rsidR="00683090" w:rsidRPr="0074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63"/>
    <w:rsid w:val="00115827"/>
    <w:rsid w:val="00167633"/>
    <w:rsid w:val="00195000"/>
    <w:rsid w:val="0019556D"/>
    <w:rsid w:val="00204763"/>
    <w:rsid w:val="002F2717"/>
    <w:rsid w:val="00316A2F"/>
    <w:rsid w:val="003B3B4C"/>
    <w:rsid w:val="003F7194"/>
    <w:rsid w:val="005041B1"/>
    <w:rsid w:val="0051768A"/>
    <w:rsid w:val="00683090"/>
    <w:rsid w:val="007475DD"/>
    <w:rsid w:val="007D4A63"/>
    <w:rsid w:val="007E22FE"/>
    <w:rsid w:val="009174FA"/>
    <w:rsid w:val="009840D2"/>
    <w:rsid w:val="009A6A53"/>
    <w:rsid w:val="00C22BFF"/>
    <w:rsid w:val="00D61743"/>
    <w:rsid w:val="00F132C9"/>
    <w:rsid w:val="00F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E73A"/>
  <w15:docId w15:val="{C95C1389-F47F-4139-B1AA-D85EBF5C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0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2020-11-02T06:14:00Z</cp:lastPrinted>
  <dcterms:created xsi:type="dcterms:W3CDTF">2020-11-02T06:15:00Z</dcterms:created>
  <dcterms:modified xsi:type="dcterms:W3CDTF">2020-11-02T06:15:00Z</dcterms:modified>
</cp:coreProperties>
</file>